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69" w:rsidRDefault="00163269" w:rsidP="00163269">
      <w:pPr>
        <w:autoSpaceDE w:val="0"/>
        <w:autoSpaceDN w:val="0"/>
        <w:adjustRightInd w:val="0"/>
        <w:spacing w:after="0" w:line="240" w:lineRule="auto"/>
        <w:jc w:val="center"/>
        <w:rPr>
          <w:rFonts w:ascii="AdvOTce3d9a73" w:hAnsi="AdvOTce3d9a73" w:cs="AdvOTce3d9a73"/>
          <w:color w:val="252C4D"/>
          <w:sz w:val="28"/>
          <w:szCs w:val="28"/>
        </w:rPr>
      </w:pPr>
      <w:r>
        <w:rPr>
          <w:rFonts w:ascii="AdvOTce3d9a73" w:hAnsi="AdvOTce3d9a73" w:cs="AdvOTce3d9a73"/>
          <w:color w:val="252C4D"/>
          <w:sz w:val="28"/>
          <w:szCs w:val="28"/>
        </w:rPr>
        <w:t>A structural model to assess international visitors</w:t>
      </w:r>
      <w:r>
        <w:rPr>
          <w:rFonts w:ascii="AdvOTce3d9a73+20" w:hAnsi="AdvOTce3d9a73+20" w:cs="AdvOTce3d9a73+20"/>
          <w:color w:val="252C4D"/>
          <w:sz w:val="28"/>
          <w:szCs w:val="28"/>
        </w:rPr>
        <w:t xml:space="preserve">’ </w:t>
      </w:r>
      <w:r>
        <w:rPr>
          <w:rFonts w:ascii="AdvOTce3d9a73" w:hAnsi="AdvOTce3d9a73" w:cs="AdvOTce3d9a73"/>
          <w:color w:val="252C4D"/>
          <w:sz w:val="28"/>
          <w:szCs w:val="28"/>
        </w:rPr>
        <w:t>perception</w:t>
      </w:r>
      <w:r>
        <w:rPr>
          <w:rFonts w:ascii="AdvOTce3d9a73" w:hAnsi="AdvOTce3d9a73" w:cs="AdvOTce3d9a73"/>
          <w:color w:val="252C4D"/>
          <w:sz w:val="28"/>
          <w:szCs w:val="28"/>
        </w:rPr>
        <w:t xml:space="preserve">s </w:t>
      </w:r>
      <w:r>
        <w:rPr>
          <w:rFonts w:ascii="AdvOTce3d9a73" w:hAnsi="AdvOTce3d9a73" w:cs="AdvOTce3d9a73"/>
          <w:color w:val="252C4D"/>
          <w:sz w:val="28"/>
          <w:szCs w:val="28"/>
        </w:rPr>
        <w:t>about local foods in Tanzania</w:t>
      </w:r>
    </w:p>
    <w:p w:rsidR="00163269" w:rsidRDefault="00163269" w:rsidP="00163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496E" w:rsidRPr="00163269" w:rsidRDefault="00163269" w:rsidP="00163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269">
        <w:rPr>
          <w:rFonts w:ascii="Times New Roman" w:hAnsi="Times New Roman" w:cs="Times New Roman"/>
          <w:sz w:val="24"/>
          <w:szCs w:val="24"/>
        </w:rPr>
        <w:t>Interest in the use of local food in touris</w:t>
      </w:r>
      <w:r w:rsidRPr="00163269">
        <w:rPr>
          <w:rFonts w:ascii="Times New Roman" w:hAnsi="Times New Roman" w:cs="Times New Roman"/>
          <w:sz w:val="24"/>
          <w:szCs w:val="24"/>
        </w:rPr>
        <w:t xml:space="preserve">m and hospitality is growing in </w:t>
      </w:r>
      <w:r w:rsidRPr="00163269">
        <w:rPr>
          <w:rFonts w:ascii="Times New Roman" w:hAnsi="Times New Roman" w:cs="Times New Roman"/>
          <w:sz w:val="24"/>
          <w:szCs w:val="24"/>
        </w:rPr>
        <w:t xml:space="preserve">both industry and academic circles. </w:t>
      </w:r>
      <w:r w:rsidRPr="00163269">
        <w:rPr>
          <w:rFonts w:ascii="Times New Roman" w:hAnsi="Times New Roman" w:cs="Times New Roman"/>
          <w:sz w:val="24"/>
          <w:szCs w:val="24"/>
        </w:rPr>
        <w:t xml:space="preserve">Most research on local food has </w:t>
      </w:r>
      <w:r w:rsidRPr="00163269">
        <w:rPr>
          <w:rFonts w:ascii="Times New Roman" w:hAnsi="Times New Roman" w:cs="Times New Roman"/>
          <w:sz w:val="24"/>
          <w:szCs w:val="24"/>
        </w:rPr>
        <w:t>focused on its potential to enhance loc</w:t>
      </w:r>
      <w:r w:rsidRPr="00163269">
        <w:rPr>
          <w:rFonts w:ascii="Times New Roman" w:hAnsi="Times New Roman" w:cs="Times New Roman"/>
          <w:sz w:val="24"/>
          <w:szCs w:val="24"/>
        </w:rPr>
        <w:t xml:space="preserve">al community development, while </w:t>
      </w:r>
      <w:r w:rsidRPr="00163269">
        <w:rPr>
          <w:rFonts w:ascii="Times New Roman" w:hAnsi="Times New Roman" w:cs="Times New Roman"/>
          <w:sz w:val="24"/>
          <w:szCs w:val="24"/>
        </w:rPr>
        <w:t>relatively little research has examined the wa</w:t>
      </w:r>
      <w:r w:rsidRPr="00163269">
        <w:rPr>
          <w:rFonts w:ascii="Times New Roman" w:hAnsi="Times New Roman" w:cs="Times New Roman"/>
          <w:sz w:val="24"/>
          <w:szCs w:val="24"/>
        </w:rPr>
        <w:t xml:space="preserve">y tourists perceive local foods </w:t>
      </w:r>
      <w:r w:rsidRPr="00163269">
        <w:rPr>
          <w:rFonts w:ascii="Times New Roman" w:hAnsi="Times New Roman" w:cs="Times New Roman"/>
          <w:sz w:val="24"/>
          <w:szCs w:val="24"/>
        </w:rPr>
        <w:t>in developing countries. This study applies image theory to evaluate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perceptions of international tourists regarding local foods in Tanzania.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Data were collected between June and August, 2014 using a survey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method. The study population consisted of 520 international tourists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departing from Kilimanjaro International Airport. Data were analyzed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using structural equation modeling (SEM) with EQS 6.2. The results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demonstrated that cognitive/perceptual and affective evaluations are two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interdependent psychological constructs which, taken together, play a key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role in understanding individuals’ overall perception about local foods.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The cognitive/perceptual evaluations formed by individuals as a result of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accumulated knowledge and beliefs about local foods influence the way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individuals perceive local foods. Likewise, the affective evaluations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(feelings) about local foods significantly influenced individuals’ overall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perceptions about local foods. The results also show that many hotels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where tourists stayed did not provide sufficient varieties of, or information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about, local foods. Recommendations arising from the research relating to</w:t>
      </w:r>
      <w:r w:rsidRPr="00163269">
        <w:rPr>
          <w:rFonts w:ascii="Times New Roman" w:hAnsi="Times New Roman" w:cs="Times New Roman"/>
          <w:sz w:val="24"/>
          <w:szCs w:val="24"/>
        </w:rPr>
        <w:t xml:space="preserve"> </w:t>
      </w:r>
      <w:r w:rsidRPr="00163269">
        <w:rPr>
          <w:rFonts w:ascii="Times New Roman" w:hAnsi="Times New Roman" w:cs="Times New Roman"/>
          <w:sz w:val="24"/>
          <w:szCs w:val="24"/>
        </w:rPr>
        <w:t>food policy and regulation are presented.</w:t>
      </w:r>
    </w:p>
    <w:sectPr w:rsidR="0027496E" w:rsidRPr="00163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ce3d9a7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ce3d9a73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69"/>
    <w:rsid w:val="00163269"/>
    <w:rsid w:val="002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7CFE8-77B5-46C8-9C95-88610329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Mgonja</dc:creator>
  <cp:keywords/>
  <dc:description/>
  <cp:lastModifiedBy>John Mgonja</cp:lastModifiedBy>
  <cp:revision>1</cp:revision>
  <dcterms:created xsi:type="dcterms:W3CDTF">2018-07-04T08:07:00Z</dcterms:created>
  <dcterms:modified xsi:type="dcterms:W3CDTF">2018-07-04T08:10:00Z</dcterms:modified>
</cp:coreProperties>
</file>